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Схема водоотведения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сельского поселения «Поселок Монгохто»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  Ванинского  муниципального района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  Заказчик: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Глава сельского поселения «Поселок Монгохто»</w:t>
      </w:r>
      <w:r w:rsidRPr="0059249E">
        <w:rPr>
          <w:rFonts w:ascii="Times New Roman" w:hAnsi="Times New Roman" w:cs="Times New Roman"/>
          <w:sz w:val="28"/>
          <w:szCs w:val="28"/>
        </w:rPr>
        <w:tab/>
      </w:r>
      <w:r w:rsidRPr="0059249E">
        <w:rPr>
          <w:rFonts w:ascii="Times New Roman" w:hAnsi="Times New Roman" w:cs="Times New Roman"/>
          <w:sz w:val="28"/>
          <w:szCs w:val="28"/>
        </w:rPr>
        <w:tab/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______________/ /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ab/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«___»_____________2013 г.</w:t>
      </w:r>
      <w:r w:rsidRPr="0059249E">
        <w:rPr>
          <w:rFonts w:ascii="Times New Roman" w:hAnsi="Times New Roman" w:cs="Times New Roman"/>
          <w:sz w:val="28"/>
          <w:szCs w:val="28"/>
        </w:rPr>
        <w:tab/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ab/>
        <w:t xml:space="preserve">        М.П.</w:t>
      </w:r>
      <w:r w:rsidRPr="0059249E">
        <w:rPr>
          <w:rFonts w:ascii="Times New Roman" w:hAnsi="Times New Roman" w:cs="Times New Roman"/>
          <w:sz w:val="28"/>
          <w:szCs w:val="28"/>
        </w:rPr>
        <w:tab/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249E" w:rsidRPr="0059249E" w:rsidRDefault="0059249E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Default="008E69A4" w:rsidP="005924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9E">
        <w:rPr>
          <w:rFonts w:ascii="Times New Roman" w:hAnsi="Times New Roman" w:cs="Times New Roman"/>
          <w:b/>
          <w:sz w:val="28"/>
          <w:szCs w:val="28"/>
        </w:rPr>
        <w:lastRenderedPageBreak/>
        <w:t>1.ВВЕДЕНИЕ:</w:t>
      </w:r>
    </w:p>
    <w:p w:rsidR="0059249E" w:rsidRPr="0059249E" w:rsidRDefault="0059249E" w:rsidP="005924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Основанием для разработки схемы водоотведения сельского поселения «Поселок Монгохто» является: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- Федеральный закон от 27.07.2010 года № 416-ФЗ «О водоотведении»;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- Программа комплексного развития систем коммунальной инфр</w:t>
      </w:r>
      <w:r w:rsidRPr="0059249E">
        <w:rPr>
          <w:rFonts w:ascii="Times New Roman" w:hAnsi="Times New Roman" w:cs="Times New Roman"/>
          <w:sz w:val="28"/>
          <w:szCs w:val="28"/>
        </w:rPr>
        <w:t>а</w:t>
      </w:r>
      <w:r w:rsidRPr="0059249E">
        <w:rPr>
          <w:rFonts w:ascii="Times New Roman" w:hAnsi="Times New Roman" w:cs="Times New Roman"/>
          <w:sz w:val="28"/>
          <w:szCs w:val="28"/>
        </w:rPr>
        <w:t>структуры сельского поселения «Поселок Монгохто».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9E">
        <w:rPr>
          <w:rFonts w:ascii="Times New Roman" w:hAnsi="Times New Roman" w:cs="Times New Roman"/>
          <w:b/>
          <w:sz w:val="28"/>
          <w:szCs w:val="28"/>
        </w:rPr>
        <w:t>2. ОБЩИЕ СВЕДЕНИЯ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Схема водоотведения поселения — документ, содержащий материалы по обоснованию эффективного и безопасного функционирования системы водоотведения ее развития с учетом правового регулирования в области энергосбережения и повышения энергетической эффективности.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Мероприятия по развитию систем водоотведения, предусмотренные настоящей схемой, включаются в инвестиционную программу водосна</w:t>
      </w:r>
      <w:r w:rsidRPr="0059249E">
        <w:rPr>
          <w:rFonts w:ascii="Times New Roman" w:hAnsi="Times New Roman" w:cs="Times New Roman"/>
          <w:sz w:val="28"/>
          <w:szCs w:val="28"/>
        </w:rPr>
        <w:t>б</w:t>
      </w:r>
      <w:r w:rsidRPr="0059249E">
        <w:rPr>
          <w:rFonts w:ascii="Times New Roman" w:hAnsi="Times New Roman" w:cs="Times New Roman"/>
          <w:sz w:val="28"/>
          <w:szCs w:val="28"/>
        </w:rPr>
        <w:t>жающей организации и, как следствие, могут быть включены в соответс</w:t>
      </w:r>
      <w:r w:rsidRPr="0059249E">
        <w:rPr>
          <w:rFonts w:ascii="Times New Roman" w:hAnsi="Times New Roman" w:cs="Times New Roman"/>
          <w:sz w:val="28"/>
          <w:szCs w:val="28"/>
        </w:rPr>
        <w:t>т</w:t>
      </w:r>
      <w:r w:rsidRPr="0059249E">
        <w:rPr>
          <w:rFonts w:ascii="Times New Roman" w:hAnsi="Times New Roman" w:cs="Times New Roman"/>
          <w:sz w:val="28"/>
          <w:szCs w:val="28"/>
        </w:rPr>
        <w:t xml:space="preserve">вующий тариф организации коммунального комплекса.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9A4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01">
        <w:rPr>
          <w:rFonts w:ascii="Times New Roman" w:hAnsi="Times New Roman" w:cs="Times New Roman"/>
          <w:b/>
          <w:sz w:val="28"/>
          <w:szCs w:val="28"/>
        </w:rPr>
        <w:t>Основные цели и задачи схемы водоотведения:</w:t>
      </w:r>
    </w:p>
    <w:p w:rsidR="008E4201" w:rsidRPr="008E4201" w:rsidRDefault="008E4201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- повышение надежности работы систем водоотведения в соответствии с нормативными требованиями;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- минимизация затрат на водоотведение.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- строительство новых объектов производственного и другого назнач</w:t>
      </w:r>
      <w:r w:rsidRPr="0059249E">
        <w:rPr>
          <w:rFonts w:ascii="Times New Roman" w:hAnsi="Times New Roman" w:cs="Times New Roman"/>
          <w:sz w:val="28"/>
          <w:szCs w:val="28"/>
        </w:rPr>
        <w:t>е</w:t>
      </w:r>
      <w:r w:rsidRPr="0059249E">
        <w:rPr>
          <w:rFonts w:ascii="Times New Roman" w:hAnsi="Times New Roman" w:cs="Times New Roman"/>
          <w:sz w:val="28"/>
          <w:szCs w:val="28"/>
        </w:rPr>
        <w:t xml:space="preserve">ния, используемых в сфере водоотведения сельского поселения «Поселок Монгохто»;  </w:t>
      </w:r>
    </w:p>
    <w:p w:rsidR="008E69A4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>- улучшение качества жизни за последнее десятилетие обусловливает необходимость соответствующего развития коммунальной инфраструктуры  существующих объектов.</w:t>
      </w:r>
    </w:p>
    <w:p w:rsidR="00D64553" w:rsidRPr="0059249E" w:rsidRDefault="00D64553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Характеристика сельского поселения «Поселок Монгохто» </w:t>
      </w:r>
    </w:p>
    <w:p w:rsidR="00D64553" w:rsidRPr="0059249E" w:rsidRDefault="00D64553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Сельское поселение «Поселок Монгохто» является закрытым военным городком морской авиации Тихоокеанского флота, входит в состав Вани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ского муниципального района и является одним из 10 аналогичных админ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стративно-территориальных муниципальных образований (поселений).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Площадь поселка на 01.01.2013 г. – 32 га.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Население на 01.01.2013 г. – 3493 человека.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Плотность населения – 12.2 чел/кв.км.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Площадь территории сельского поселения в его современных админ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стративных границах составляет 25590 га.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Посёлок расположен на Тихоокеанском побережье (материковая часть Татарского пролива), в 15 километрах севернее порта Ванино, на горной во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вышенности на высоте около 160 метров от уровня моря. С районным це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lastRenderedPageBreak/>
        <w:t>тром (городское поселение «Рабочий посёлок Ванино») связывает автодорога Советская гавань – Монгохто (32 км.), и далее, строящееся шоссе Лидога – Ванино, выходящее на федеральную трассу Хабаровск – Комсомольск-на-Амуре. Пассажирская ж/д станция Ландыши расположена в 7 километрах по дороге от посёлка. С южной стороны, в двух километрах, протекает горная речка Большая Дюанка, с севера в четырёх километрах от посёлка протекаёт река Тумнин и сразу за ней видны 600-метровые сопки Приморского хребта, и ближайшая – гора Вулкан, высотой 321 метр. На западе – тайга и горы С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хотэ-алинского хребта, с сопками высотой более 1000 метров. Плато, на к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тором расположен посёлок и аэродром, вытянулось с востока на запад пр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близительно на 10 километров в длину и в ширину около 4 километров. </w:t>
      </w:r>
    </w:p>
    <w:p w:rsidR="008E4201" w:rsidRPr="008E4201" w:rsidRDefault="008E4201" w:rsidP="008E420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201">
        <w:rPr>
          <w:sz w:val="28"/>
          <w:szCs w:val="28"/>
        </w:rPr>
        <w:t>Климат типично морской (умеренный муссонный), то есть зима отн</w:t>
      </w:r>
      <w:r w:rsidRPr="008E4201">
        <w:rPr>
          <w:sz w:val="28"/>
          <w:szCs w:val="28"/>
        </w:rPr>
        <w:t>о</w:t>
      </w:r>
      <w:r w:rsidRPr="008E4201">
        <w:rPr>
          <w:sz w:val="28"/>
          <w:szCs w:val="28"/>
        </w:rPr>
        <w:t>сительно мягкая и снежная, лето прохладное, весна и осень затяжные. Весь бесснежный период характерен суточными изменениями направления ветра – ночью с материка, днём с моря. Ветры с моря летом несут туманы и холод, а зимой – потепление. Западные континентальные ветры зимой несут холод, а летом – жару. Снежный покров лежит около шести месяцев, с ноября по май. Среднестатистическая температура декабря −16 °С (температурный рекорд отмечен в январе 1968 года −38 °С, а рекорд январского тепла составляет 0 °С). Средняя температура середины июня + 16°С, зарегистрированный м</w:t>
      </w:r>
      <w:r w:rsidRPr="008E4201">
        <w:rPr>
          <w:sz w:val="28"/>
          <w:szCs w:val="28"/>
        </w:rPr>
        <w:t>и</w:t>
      </w:r>
      <w:r w:rsidRPr="008E4201">
        <w:rPr>
          <w:sz w:val="28"/>
          <w:szCs w:val="28"/>
        </w:rPr>
        <w:t>нимум -1 °С, а максимум +34 °С. Растительность – густой смешанный и светлохвойный лес (лиственница) с густым подлеском, очень много разноо</w:t>
      </w:r>
      <w:r w:rsidRPr="008E4201">
        <w:rPr>
          <w:sz w:val="28"/>
          <w:szCs w:val="28"/>
        </w:rPr>
        <w:t>б</w:t>
      </w:r>
      <w:r w:rsidRPr="008E4201">
        <w:rPr>
          <w:sz w:val="28"/>
          <w:szCs w:val="28"/>
        </w:rPr>
        <w:t xml:space="preserve">разного кустарника. </w:t>
      </w:r>
    </w:p>
    <w:p w:rsidR="008E4201" w:rsidRPr="008E4201" w:rsidRDefault="008E4201" w:rsidP="008E420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201">
        <w:rPr>
          <w:sz w:val="28"/>
          <w:szCs w:val="28"/>
        </w:rPr>
        <w:t>От Ванино климат отличается более сухим воздухом, то есть зимой снег меньше выветривается, а летом несколько жарче и суше, в то же время характерны периодические ночные туманы, приходящие с побережья Тата</w:t>
      </w:r>
      <w:r w:rsidRPr="008E4201">
        <w:rPr>
          <w:sz w:val="28"/>
          <w:szCs w:val="28"/>
        </w:rPr>
        <w:t>р</w:t>
      </w:r>
      <w:r w:rsidRPr="008E4201">
        <w:rPr>
          <w:sz w:val="28"/>
          <w:szCs w:val="28"/>
        </w:rPr>
        <w:t xml:space="preserve">ского пролива.  </w:t>
      </w:r>
    </w:p>
    <w:p w:rsidR="008E4201" w:rsidRPr="008E4201" w:rsidRDefault="008E4201" w:rsidP="008E420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201">
        <w:rPr>
          <w:sz w:val="28"/>
          <w:szCs w:val="28"/>
        </w:rPr>
        <w:t>Район расположен на двух крупных тектонических разломах, что гов</w:t>
      </w:r>
      <w:r w:rsidRPr="008E4201">
        <w:rPr>
          <w:sz w:val="28"/>
          <w:szCs w:val="28"/>
        </w:rPr>
        <w:t>о</w:t>
      </w:r>
      <w:r w:rsidRPr="008E4201">
        <w:rPr>
          <w:sz w:val="28"/>
          <w:szCs w:val="28"/>
        </w:rPr>
        <w:t>рит о незавершенности геологического формирования территории и отсутс</w:t>
      </w:r>
      <w:r w:rsidRPr="008E4201">
        <w:rPr>
          <w:sz w:val="28"/>
          <w:szCs w:val="28"/>
        </w:rPr>
        <w:t>т</w:t>
      </w:r>
      <w:r w:rsidRPr="008E4201">
        <w:rPr>
          <w:sz w:val="28"/>
          <w:szCs w:val="28"/>
        </w:rPr>
        <w:t>вия плодородных почв</w:t>
      </w:r>
    </w:p>
    <w:p w:rsidR="008E4201" w:rsidRPr="008E4201" w:rsidRDefault="008E4201" w:rsidP="008E420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201">
        <w:rPr>
          <w:sz w:val="28"/>
          <w:szCs w:val="28"/>
        </w:rPr>
        <w:t xml:space="preserve">Основа экономической базы поселения – части МО РФ. </w:t>
      </w:r>
    </w:p>
    <w:p w:rsidR="008E4201" w:rsidRPr="008E4201" w:rsidRDefault="008E4201" w:rsidP="008E4201">
      <w:pPr>
        <w:pStyle w:val="a3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E4201">
        <w:rPr>
          <w:sz w:val="28"/>
          <w:szCs w:val="28"/>
        </w:rPr>
        <w:t>Энергоснабжение жилого фонда и объектов МО РФ осуществляется от п/ст Ванино по двум независимым воздушным высоковольтным  линиям. Распределение электроэнергии осуществляется от трансформаторной по</w:t>
      </w:r>
      <w:r w:rsidRPr="008E4201">
        <w:rPr>
          <w:sz w:val="28"/>
          <w:szCs w:val="28"/>
        </w:rPr>
        <w:t>д</w:t>
      </w:r>
      <w:r w:rsidRPr="008E4201">
        <w:rPr>
          <w:sz w:val="28"/>
          <w:szCs w:val="28"/>
        </w:rPr>
        <w:t xml:space="preserve">станции п. Монгохто по воздушным и кабельным линиям.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В поселке имеется телефонная, сотовая, почтовая связь, телеради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вещание. Имеются школа, 2 детских сада, аптека, амбулатория ЦРБ, в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енные лазарет и поликлиника, дом культуры с библиотекой, отделение почтовой связи, 27 торговых точки, 3 предприятия бытового обслужив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а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ния, столовые в школе и кафе на 90 мест, военная столовая на 200 мест, военная хлебопекарня, военная баня на 60 мест. Уровень обеспеченности населения в магазинах смешанной торговли – 100 %, предприятиях общ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ственного питания – 100 %, предприятиях бытового обслуживания – 30 %. Большая часть жилого фонда представлена многоэтажными кирпи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ч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lastRenderedPageBreak/>
        <w:t>ными и панельными домами. Небольшая часть жилого фонда – деревя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ные индивидуальные дома, не переданные в муниципальную собстве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>н</w:t>
      </w:r>
      <w:r w:rsidRPr="008E420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ность и расположенные на землях Министерства Обороны РФ.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/>
          <w:sz w:val="28"/>
          <w:szCs w:val="28"/>
        </w:rPr>
        <w:t>Централизованная система водоснабжения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 в п. Монгохто включает в себя: водозаборную насосную станцию первого подъема, очистные соор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жения (станция второго подъема), магистральный и уличные водопроводы. Износ водопроводных сетей составляет 100 %. Источником водоснабжения является р. Большая Дюанка.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Подача воды питьевого качества предусматривается населению на х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зяйственно-питьевые нужды и полив, на технологические нужды произво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ственных предприятий,  на пожаротушение.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Обеспечение водоснабжения ведется из поверхностных источников (р. Дюанка)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Недостатки:</w:t>
      </w:r>
    </w:p>
    <w:p w:rsidR="008E4201" w:rsidRPr="008E4201" w:rsidRDefault="008E4201" w:rsidP="008E420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Качество воды, как правило, меняется от времени года.</w:t>
      </w:r>
    </w:p>
    <w:p w:rsidR="008E4201" w:rsidRPr="008E4201" w:rsidRDefault="008E4201" w:rsidP="008E420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Представляет собой значительные трудности при  эксплуатации в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допровода зимой.</w:t>
      </w:r>
    </w:p>
    <w:p w:rsidR="008E4201" w:rsidRPr="008E4201" w:rsidRDefault="008E4201" w:rsidP="008E420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Статический уровень воды в водоемах  постоянно меняться, что вн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сит дополнительные  проблемы в построение схем водоснабжения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/>
          <w:sz w:val="28"/>
          <w:szCs w:val="28"/>
        </w:rPr>
        <w:t>Обеспечение теплом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 жилого фонда и прочих потребителей в поселке Монгохто осуществляется от центральной котельной (1967 года постройки), оборудованных котлами средней производительности КВм-3,5КБ (Гефест-3,5-95 ТЛПХ), (топливо уголь марки 3БР)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Установленная мощность источников теплоснабжения составляет 15,7 Гкал/час. Выработка тепловой энергии за год, в среднем  составляет 30352 Гкал.                                                 </w:t>
      </w:r>
    </w:p>
    <w:p w:rsidR="008E4201" w:rsidRPr="008E4201" w:rsidRDefault="008E4201" w:rsidP="008E420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Основными проблемами теплоснабжения являются следующие:</w:t>
      </w:r>
    </w:p>
    <w:p w:rsidR="008E4201" w:rsidRPr="008E4201" w:rsidRDefault="008E4201" w:rsidP="008E420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Котельная построена не по типовому проекту, под котлы других т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пов, с помещениями в которых невозможно произвести техническое перео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нащение;</w:t>
      </w:r>
    </w:p>
    <w:p w:rsidR="008E4201" w:rsidRPr="008E4201" w:rsidRDefault="008E4201" w:rsidP="008E420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Установленное в котельной основное и вспомогательное оборудов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ние морально устарело, требуется реконструкция и замена на высокоэффе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тивное, усовершенствованной модификации;</w:t>
      </w:r>
    </w:p>
    <w:p w:rsidR="008E4201" w:rsidRPr="008E4201" w:rsidRDefault="008E4201" w:rsidP="008E420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В 2012 году выходит срок капитального ремонта котлов;</w:t>
      </w:r>
    </w:p>
    <w:p w:rsidR="008E4201" w:rsidRPr="008E4201" w:rsidRDefault="008E4201" w:rsidP="008E4201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Транспортировка тепла от котельной производится по магистральным и распределительным тепловым сетям. Теплоносителем для систем отопл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ния и горячего водоснабжения является вода с t = 60-75</w:t>
      </w:r>
      <w:r w:rsidRPr="008E420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 С. Система тепл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снабжения и горячего водоснабжения – 2-х трубная, надземная и подземная прокладка, закрытая, общая протяженность тепловых сетей и сетей горячего водоснабжения в двухтрубном исчислении – 7410 м, износ, по состоянию на 2011 год составляет 20%, в результате чего имеются значительные потери тепловой энергии в тепловых сетях, что ведет к удорожанию стоимости те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ла. В связи с этим крайне необходимо произвести частичную замену тепл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вых сетей. </w:t>
      </w:r>
    </w:p>
    <w:p w:rsidR="005547FA" w:rsidRPr="008E4201" w:rsidRDefault="008E4201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Эксплуатацию и надзор за техническим состоянием тепловых сетей осуществляет общество с ограниченной ответственностью «Теплосервис»;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4201" w:rsidRPr="008E4201" w:rsidRDefault="008E4201" w:rsidP="008E420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01">
        <w:rPr>
          <w:rFonts w:ascii="Times New Roman" w:hAnsi="Times New Roman" w:cs="Times New Roman"/>
          <w:b/>
          <w:sz w:val="28"/>
          <w:szCs w:val="28"/>
        </w:rPr>
        <w:t>Краткая характеристика существующей системы водоотвед</w:t>
      </w:r>
      <w:r w:rsidRPr="008E4201">
        <w:rPr>
          <w:rFonts w:ascii="Times New Roman" w:hAnsi="Times New Roman" w:cs="Times New Roman"/>
          <w:b/>
          <w:sz w:val="28"/>
          <w:szCs w:val="28"/>
        </w:rPr>
        <w:t>е</w:t>
      </w:r>
      <w:r w:rsidRPr="008E4201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8E4201" w:rsidRPr="008E4201" w:rsidRDefault="008E4201" w:rsidP="008E42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01" w:rsidRPr="008E4201" w:rsidRDefault="008E4201" w:rsidP="008E42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поселке Монгохто система водоотведения централизованная, водоо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ведение от многоквартирных муниципальных жилых домов осуществляется через систему водоотведения с последующим сбросом сточных вод на рел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ь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еф и в дальнейшем перемещением сбросов, через ручьи в реку Тумнин, а из автопарка войсковой части </w:t>
      </w:r>
      <w:r w:rsidR="0058718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6250-4 объектов войсковой части 40689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 реку Большая Дюанка. </w:t>
      </w:r>
    </w:p>
    <w:p w:rsidR="008E4201" w:rsidRPr="008E4201" w:rsidRDefault="008E4201" w:rsidP="008E4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канализационной сети – 14,9 км. </w:t>
      </w:r>
    </w:p>
    <w:p w:rsidR="008E4201" w:rsidRPr="008E4201" w:rsidRDefault="008E4201" w:rsidP="008E4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Система водоотведения включает в себя:</w:t>
      </w:r>
    </w:p>
    <w:p w:rsidR="008E4201" w:rsidRPr="008E4201" w:rsidRDefault="008E4201" w:rsidP="008E4201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магистральный трубопровод;</w:t>
      </w:r>
    </w:p>
    <w:p w:rsidR="008E4201" w:rsidRPr="008E4201" w:rsidRDefault="008E4201" w:rsidP="008E4201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уличный трубопровод;</w:t>
      </w:r>
    </w:p>
    <w:p w:rsidR="008E4201" w:rsidRPr="008E4201" w:rsidRDefault="008E4201" w:rsidP="008E4201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193 смотровых колодца. </w:t>
      </w:r>
    </w:p>
    <w:p w:rsidR="008E4201" w:rsidRPr="008E4201" w:rsidRDefault="008E4201" w:rsidP="008E42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Основными причинами, отрицательно влияющими на водоотведение, являются:</w:t>
      </w:r>
    </w:p>
    <w:p w:rsidR="008E4201" w:rsidRPr="008E4201" w:rsidRDefault="008E4201" w:rsidP="008E420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устаревшие сети канализации (боле 30 лет) или их отсутствие;</w:t>
      </w:r>
    </w:p>
    <w:p w:rsidR="008E4201" w:rsidRPr="008E4201" w:rsidRDefault="008E4201" w:rsidP="008E420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отсутствие технического паспорта и проектной документации, схем с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тей, колодцев;</w:t>
      </w:r>
    </w:p>
    <w:p w:rsidR="008E4201" w:rsidRPr="008E4201" w:rsidRDefault="008E4201" w:rsidP="008E4201">
      <w:pPr>
        <w:numPr>
          <w:ilvl w:val="0"/>
          <w:numId w:val="7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очистных сооружений и сброс сточных вод  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рельеф с п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</w:t>
      </w:r>
      <w:r w:rsidRPr="008E42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следующим перемещением сбросов, через ручьи в реку Тумнин</w:t>
      </w:r>
      <w:r w:rsidRPr="008E4201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создает реальную угрозу загрязнения окружающей среды.</w:t>
      </w:r>
    </w:p>
    <w:p w:rsidR="008E4201" w:rsidRPr="008E4201" w:rsidRDefault="008E4201" w:rsidP="008E42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Износ канализационных сетей составляет 75%. Постоянно идут работы по ликвидации прорывов и прочистке труб, в связи с этим крайне необход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мо произвести замену самотечных канализационных сетей.</w:t>
      </w:r>
    </w:p>
    <w:p w:rsidR="008E4201" w:rsidRPr="008E4201" w:rsidRDefault="008E4201" w:rsidP="008E42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На многих объектах воинских частей сброс сточных вод осуществляе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 xml:space="preserve">ся на грунт.  </w:t>
      </w:r>
    </w:p>
    <w:p w:rsidR="008E4201" w:rsidRPr="008E4201" w:rsidRDefault="008E4201" w:rsidP="008E420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E4201">
        <w:rPr>
          <w:rFonts w:ascii="Times New Roman" w:eastAsia="Times New Roman" w:hAnsi="Times New Roman" w:cs="Times New Roman"/>
          <w:sz w:val="28"/>
          <w:szCs w:val="28"/>
        </w:rPr>
        <w:t>Отсутствие очистных сооружения в системе водоотведения влечет за собой крайне негативное воздействие на экологическую ситуацию по пос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4201">
        <w:rPr>
          <w:rFonts w:ascii="Times New Roman" w:eastAsia="Times New Roman" w:hAnsi="Times New Roman" w:cs="Times New Roman"/>
          <w:sz w:val="28"/>
          <w:szCs w:val="28"/>
        </w:rPr>
        <w:t>лению в целом.</w:t>
      </w:r>
    </w:p>
    <w:p w:rsidR="005547FA" w:rsidRPr="008E4201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Pr="008E4201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Pr="008E4201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Pr="008E4201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Pr="008E4201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8E42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60975" w:rsidRPr="00D069AC" w:rsidRDefault="00760975" w:rsidP="0076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9AC">
        <w:rPr>
          <w:rFonts w:ascii="Times New Roman" w:hAnsi="Times New Roman" w:cs="Times New Roman"/>
          <w:sz w:val="28"/>
          <w:szCs w:val="28"/>
        </w:rPr>
        <w:lastRenderedPageBreak/>
        <w:t xml:space="preserve">СХЕМА </w:t>
      </w:r>
    </w:p>
    <w:p w:rsidR="00760975" w:rsidRPr="00D069AC" w:rsidRDefault="00760975" w:rsidP="0076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9AC">
        <w:rPr>
          <w:rFonts w:ascii="Times New Roman" w:hAnsi="Times New Roman" w:cs="Times New Roman"/>
          <w:sz w:val="28"/>
          <w:szCs w:val="28"/>
        </w:rPr>
        <w:t>водоотведения поселка Монгохто</w:t>
      </w:r>
    </w:p>
    <w:p w:rsidR="00760975" w:rsidRDefault="00760975" w:rsidP="00760975">
      <w:pPr>
        <w:spacing w:after="0" w:line="240" w:lineRule="auto"/>
      </w:pPr>
      <w:r>
        <w:rPr>
          <w:noProof/>
        </w:rPr>
        <w:pict>
          <v:group id="_x0000_s1028" style="position:absolute;margin-left:169.35pt;margin-top:2.5pt;width:305.9pt;height:497.7pt;z-index:251662336" coordorigin="5088,1868" coordsize="6118,99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516;top:10108;width:1690;height:688" stroked="f">
              <v:textbox style="mso-next-textbox:#_x0000_s1029">
                <w:txbxContent>
                  <w:p w:rsidR="00760975" w:rsidRDefault="00760975" w:rsidP="00760975">
                    <w:pPr>
                      <w:spacing w:after="0"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Войсковая часть</w:t>
                    </w:r>
                  </w:p>
                  <w:p w:rsidR="00760975" w:rsidRPr="0076438A" w:rsidRDefault="00760975" w:rsidP="00760975">
                    <w:pPr>
                      <w:spacing w:after="0"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40689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384;top:9200;width:3041;height:272;flip:y" o:connectortype="straight" strokecolor="#7f7f7f [1612]" strokeweight="4.5pt"/>
            <v:shape id="_x0000_s1031" type="#_x0000_t202" style="position:absolute;left:9286;top:8212;width:1869;height:706" stroked="f">
              <v:textbox style="mso-next-textbox:#_x0000_s1031">
                <w:txbxContent>
                  <w:p w:rsidR="00760975" w:rsidRPr="0076438A" w:rsidRDefault="00760975" w:rsidP="00760975">
                    <w:pPr>
                      <w:spacing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Водонасосная  станция втор</w:t>
                    </w:r>
                    <w:r>
                      <w:rPr>
                        <w:sz w:val="24"/>
                        <w:szCs w:val="24"/>
                      </w:rPr>
                      <w:t>о</w:t>
                    </w:r>
                    <w:r>
                      <w:rPr>
                        <w:sz w:val="24"/>
                        <w:szCs w:val="24"/>
                      </w:rPr>
                      <w:t>го подъема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32" type="#_x0000_t202" style="position:absolute;left:6076;top:10492;width:1832;height:859" stroked="f">
              <v:textbox style="mso-next-textbox:#_x0000_s1032">
                <w:txbxContent>
                  <w:p w:rsidR="00760975" w:rsidRPr="0076438A" w:rsidRDefault="00760975" w:rsidP="00760975">
                    <w:pPr>
                      <w:spacing w:line="180" w:lineRule="exac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Водонасосная  станция пе</w:t>
                    </w:r>
                    <w:r>
                      <w:rPr>
                        <w:sz w:val="24"/>
                        <w:szCs w:val="24"/>
                      </w:rPr>
                      <w:t>р</w:t>
                    </w:r>
                    <w:r>
                      <w:rPr>
                        <w:sz w:val="24"/>
                        <w:szCs w:val="24"/>
                      </w:rPr>
                      <w:t>вого подъема</w:t>
                    </w:r>
                    <w:r w:rsidRPr="0076438A"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rect id="_x0000_s1033" style="position:absolute;left:10224;top:6601;width:146;height:476;rotation:3888514fd" fillcolor="#d99594 [1941]">
              <v:textbox style="mso-next-textbox:#_x0000_s1033">
                <w:txbxContent>
                  <w:p w:rsidR="00760975" w:rsidRDefault="00760975" w:rsidP="00760975"/>
                </w:txbxContent>
              </v:textbox>
            </v:rect>
            <v:shape id="_x0000_s1034" type="#_x0000_t32" style="position:absolute;left:5088;top:7259;width:4198;height:2" o:connectortype="straight" strokecolor="#7f7f7f [1612]" strokeweight="4.5pt"/>
            <v:shape id="_x0000_s1035" type="#_x0000_t32" style="position:absolute;left:9269;top:6559;width:1118;height:701;flip:y" o:connectortype="straight" strokecolor="#7f7f7f [1612]" strokeweight="4.5pt"/>
            <v:shape id="_x0000_s1036" type="#_x0000_t32" style="position:absolute;left:8297;top:4745;width:0;height:2515;flip:y" o:connectortype="straight" strokecolor="#7f7f7f [1612]" strokeweight="4.5pt"/>
            <v:shape id="_x0000_s1037" type="#_x0000_t32" style="position:absolute;left:7411;top:3239;width:1875;height:1" o:connectortype="straight" strokecolor="#7f7f7f [1612]" strokeweight="4.5pt"/>
            <v:shape id="_x0000_s1038" type="#_x0000_t32" style="position:absolute;left:9269;top:3239;width:17;height:4020;flip:x y" o:connectortype="straight" strokecolor="#7f7f7f [1612]" strokeweight="4.5pt"/>
            <v:shape id="_x0000_s1039" type="#_x0000_t32" style="position:absolute;left:9269;top:2172;width:0;height:1068" o:connectortype="straight" strokecolor="#7f7f7f [1612]" strokeweight="4.5pt"/>
            <v:shape id="_x0000_s1040" type="#_x0000_t32" style="position:absolute;left:8659;top:2190;width:614;height:1" o:connectortype="straight" strokecolor="#7f7f7f [1612]" strokeweight="4.5pt"/>
            <v:shape id="_x0000_s1041" type="#_x0000_t32" style="position:absolute;left:8429;top:4594;width:1729;height:0" o:connectortype="straight" strokecolor="#7f7f7f [1612]" strokeweight="4.5pt"/>
            <v:shape id="_x0000_s1042" type="#_x0000_t32" style="position:absolute;left:5837;top:5882;width:4307;height:1" o:connectortype="straight" strokecolor="#7f7f7f [1612]" strokeweight="4.5pt"/>
            <v:shape id="_x0000_s1043" type="#_x0000_t32" style="position:absolute;left:7666;top:4641;width:1;height:1241" o:connectortype="straight" strokecolor="#7f7f7f [1612]" strokeweight="4.5pt"/>
            <v:shape id="_x0000_s1044" type="#_x0000_t32" style="position:absolute;left:7335;top:3954;width:0;height:657" o:connectortype="straight" strokecolor="#7f7f7f [1612]" strokeweight="4.5pt"/>
            <v:rect id="_x0000_s1045" style="position:absolute;left:7411;top:6327;width:127;height:380" fillcolor="#d99594 [1941]"/>
            <v:rect id="_x0000_s1046" style="position:absolute;left:7879;top:6766;width:128;height:379" fillcolor="#d99594 [1941]"/>
            <v:rect id="_x0000_s1047" style="position:absolute;left:8545;top:6766;width:128;height:379" fillcolor="#d99594 [1941]"/>
            <v:rect id="_x0000_s1048" style="position:absolute;left:8818;top:6697;width:102;height:240" fillcolor="#d99594 [1941]"/>
            <v:rect id="_x0000_s1049" style="position:absolute;left:8375;top:6364;width:102;height:240" fillcolor="#d99594 [1941]"/>
            <v:rect id="_x0000_s1050" style="position:absolute;left:8366;top:5986;width:102;height:240" fillcolor="#d99594 [1941]"/>
            <v:rect id="_x0000_s1051" style="position:absolute;left:8366;top:5550;width:102;height:241" fillcolor="#d99594 [1941]"/>
            <v:rect id="_x0000_s1052" style="position:absolute;left:8365;top:5265;width:102;height:241" fillcolor="#d99594 [1941]"/>
            <v:rect id="_x0000_s1053" style="position:absolute;left:8366;top:4745;width:87;height:164" fillcolor="#d99594 [1941]"/>
            <v:rect id="_x0000_s1054" style="position:absolute;left:8127;top:6364;width:102;height:240" fillcolor="#d99594 [1941]"/>
            <v:rect id="_x0000_s1055" style="position:absolute;left:8127;top:5997;width:102;height:241" fillcolor="#92d050"/>
            <v:rect id="_x0000_s1056" style="position:absolute;left:8127;top:5550;width:102;height:241" fillcolor="#d99594 [1941]"/>
            <v:rect id="_x0000_s1057" style="position:absolute;left:8127;top:5265;width:102;height:241" fillcolor="#d99594 [1941]"/>
            <v:rect id="_x0000_s1058" style="position:absolute;left:8127;top:4743;width:85;height:178" fillcolor="#d99594 [1941]"/>
            <v:rect id="_x0000_s1059" style="position:absolute;left:7411;top:6766;width:127;height:379" fillcolor="#d99594 [1941]"/>
            <v:rect id="_x0000_s1060" style="position:absolute;left:7471;top:5411;width:127;height:380" fillcolor="#d99594 [1941]"/>
            <v:rect id="_x0000_s1061" style="position:absolute;left:7471;top:4745;width:127;height:379" fillcolor="#d99594 [1941]"/>
            <v:rect id="_x0000_s1062" style="position:absolute;left:7129;top:4079;width:128;height:562" fillcolor="#d99594 [1941]"/>
            <v:rect id="_x0000_s1063" style="position:absolute;left:6971;top:4484;width:137;height:178;rotation:90" fillcolor="#d99594 [1941]"/>
            <v:rect id="_x0000_s1064" style="position:absolute;left:6823;top:3894;width:128;height:481" fillcolor="#d99594 [1941]"/>
            <v:rect id="_x0000_s1065" style="position:absolute;left:7644;top:3333;width:127;height:481" fillcolor="#d99594 [1941]"/>
            <v:rect id="_x0000_s1066" style="position:absolute;left:8023;top:3366;width:128;height:481" fillcolor="#d99594 [1941]"/>
            <v:rect id="_x0000_s1067" style="position:absolute;left:7507;top:3241;width:172;height:356;rotation:270" fillcolor="#d99594 [1941]"/>
            <v:rect id="_x0000_s1068" style="position:absolute;left:7507;top:3584;width:172;height:356;rotation:270" fillcolor="#d99594 [1941]"/>
            <v:rect id="_x0000_s1069" style="position:absolute;left:8297;top:3366;width:128;height:481" fillcolor="#d99594 [1941]"/>
            <v:rect id="_x0000_s1070" style="position:absolute;left:7870;top:2644;width:173;height:819;rotation:90" fillcolor="#d99594 [1941]"/>
            <v:shape id="_x0000_s1071" type="#_x0000_t32" style="position:absolute;left:7326;top:3947;width:2827;height:1" o:connectortype="straight" strokecolor="#7f7f7f [1612]" strokeweight="4.5pt"/>
            <v:rect id="_x0000_s1072" style="position:absolute;left:9091;top:4023;width:127;height:353" fillcolor="#d99594 [1941]"/>
            <v:rect id="_x0000_s1073" style="position:absolute;left:8519;top:4023;width:128;height:353" fillcolor="#d99594 [1941]"/>
            <v:rect id="_x0000_s1074" style="position:absolute;left:8809;top:4413;width:103;height:179;rotation:90" fillcolor="#d99594 [1941]"/>
            <v:rect id="_x0000_s1075" style="position:absolute;left:8864;top:2185;width:172;height:357;rotation:270" fillcolor="#d99594 [1941]"/>
            <v:rect id="_x0000_s1076" style="position:absolute;left:8864;top:2545;width:172;height:357;rotation:270" fillcolor="#d99594 [1941]"/>
            <v:shape id="_x0000_s1077" type="#_x0000_t32" style="position:absolute;left:7547;top:2892;width:1739;height:0" o:connectortype="straight" strokecolor="#7f7f7f [1612]" strokeweight="4.5pt"/>
            <v:shape id="_x0000_s1078" type="#_x0000_t32" style="position:absolute;left:7907;top:3266;width:1;height:657" o:connectortype="straight" strokecolor="#7f7f7f [1612]" strokeweight="4.5pt"/>
            <v:shape id="_x0000_s1079" type="#_x0000_t32" style="position:absolute;left:8467;top:2901;width:0;height:339" o:connectortype="straight" strokecolor="#7f7f7f [1612]" strokeweight="4.5pt"/>
            <v:shape id="_x0000_s1080" type="#_x0000_t32" style="position:absolute;left:8673;top:2172;width:0;height:729" o:connectortype="straight" strokecolor="#7f7f7f [1612]" strokeweight="4.5pt"/>
            <v:rect id="_x0000_s1081" style="position:absolute;left:8212;top:4085;width:128;height:328" fillcolor="#d99594 [1941]"/>
            <v:rect id="_x0000_s1082" style="position:absolute;left:8203;top:4361;width:138;height:248;rotation:90" fillcolor="#d99594 [1941]"/>
            <v:rect id="_x0000_s1083" style="position:absolute;left:8871;top:3702;width:81;height:239;rotation:270" fillcolor="#d99594 [1941]"/>
            <v:shape id="_x0000_s1084" type="#_x0000_t32" style="position:absolute;left:10136;top:3905;width:10;height:1986;flip:y" o:connectortype="straight" strokecolor="#7f7f7f [1612]" strokeweight="4.5pt"/>
            <v:shape id="_x0000_s1085" type="#_x0000_t32" style="position:absolute;left:9754;top:4611;width:9;height:1292;flip:y" o:connectortype="straight" strokecolor="#7f7f7f [1612]" strokeweight="4.5pt"/>
            <v:rect id="_x0000_s1086" style="position:absolute;left:9754;top:2758;width:128;height:481" fillcolor="#d99594 [1941]"/>
            <v:rect id="_x0000_s1087" style="position:absolute;left:9569;top:2851;width:78;height:312" fillcolor="#d99594 [1941]"/>
            <v:rect id="_x0000_s1088" style="position:absolute;left:9649;top:2965;width:103;height:107;rotation:90" fillcolor="#d99594 [1941]"/>
            <v:rect id="_x0000_s1089" style="position:absolute;left:9540;top:3930;width:172;height:357;rotation:270" fillcolor="#d99594 [1941]"/>
            <v:rect id="_x0000_s1090" style="position:absolute;left:7129;top:3194;width:95;height:385" fillcolor="#d99594 [1941]"/>
            <v:rect id="_x0000_s1091" style="position:absolute;left:7222;top:3196;width:106;height:102;rotation:90" fillcolor="#d99594 [1941]"/>
            <v:shape id="_x0000_s1092" type="#_x0000_t32" style="position:absolute;left:8674;top:7261;width:0;height:1454;flip:y" o:connectortype="straight" strokecolor="#7f7f7f [1612]" strokeweight="4.5pt"/>
            <v:shape id="_x0000_s1093" type="#_x0000_t32" style="position:absolute;left:5088;top:8715;width:3636;height:0" o:connectortype="straight" strokecolor="#7f7f7f [1612]" strokeweight="4.5pt"/>
            <v:shape id="_x0000_s1094" type="#_x0000_t32" style="position:absolute;left:8340;top:8714;width:73;height:484;flip:x y" o:connectortype="straight" strokecolor="#7f7f7f [1612]" strokeweight="4.5pt"/>
            <v:shape id="_x0000_s1095" type="#_x0000_t32" style="position:absolute;left:8771;top:9319;width:0;height:1225;flip:y" o:connectortype="straight" strokecolor="#7f7f7f [1612]" strokeweight="4.5pt"/>
            <v:shape id="_x0000_s1096" type="#_x0000_t32" style="position:absolute;left:8127;top:10492;width:644;height:318;flip:x" o:connectortype="straight" strokecolor="#7f7f7f [1612]" strokeweight="4.5pt"/>
            <v:shape id="_x0000_s1097" type="#_x0000_t32" style="position:absolute;left:8780;top:10492;width:1241;height:318;flip:x y" o:connectortype="straight" strokecolor="#7f7f7f [1612]" strokeweight="4.5pt"/>
            <v:shape id="_x0000_s1098" type="#_x0000_t32" style="position:absolute;left:8417;top:9199;width:358;height:120;flip:x y" o:connectortype="straight" strokecolor="#7f7f7f [1612]" strokeweight="4.5pt"/>
            <v:shape id="_x0000_s1099" type="#_x0000_t32" style="position:absolute;left:5867;top:5882;width:0;height:1379;flip:y" o:connectortype="straight" strokecolor="#7f7f7f [1612]" strokeweight="4.5pt"/>
            <v:shape id="_x0000_s1100" type="#_x0000_t32" style="position:absolute;left:6524;top:5881;width:0;height:1379;flip:y" o:connectortype="straight" strokecolor="#7f7f7f [1612]" strokeweight="4.5pt"/>
            <v:rect id="_x0000_s1101" style="position:absolute;left:5957;top:6532;width:128;height:380" fillcolor="#92d050"/>
            <v:rect id="_x0000_s1102" style="position:absolute;left:5695;top:6237;width:67;height:200" fillcolor="#92d050"/>
            <v:rect id="_x0000_s1103" style="position:absolute;left:5657;top:5563;width:87;height:162;rotation:90" fillcolor="#92d050"/>
            <v:rect id="_x0000_s1104" style="position:absolute;left:5635;top:6541;width:127;height:380" fillcolor="#92d050"/>
            <v:rect id="_x0000_s1105" style="position:absolute;left:5376;top:6689;width:248;height:103" fillcolor="#92d050"/>
            <v:rect id="_x0000_s1106" style="position:absolute;left:5534;top:6992;width:248;height:103" fillcolor="#92d050"/>
            <v:rect id="_x0000_s1107" style="position:absolute;left:5482;top:5986;width:248;height:103" fillcolor="#92d050"/>
            <v:rect id="_x0000_s1108" style="position:absolute;left:6314;top:6061;width:203;height:87;rotation:270" fillcolor="#92d050"/>
            <v:rect id="_x0000_s1109" style="position:absolute;left:6314;top:6385;width:203;height:87;rotation:270" fillcolor="#92d050"/>
            <v:rect id="_x0000_s1110" style="position:absolute;left:6573;top:6889;width:203;height:87;rotation:270" fillcolor="#92d050"/>
            <v:rect id="_x0000_s1111" style="position:absolute;left:6806;top:6889;width:203;height:87;rotation:270" fillcolor="#92d050"/>
            <v:rect id="_x0000_s1112" style="position:absolute;left:6984;top:6621;width:203;height:87;rotation:270" fillcolor="#92d050"/>
            <v:rect id="_x0000_s1113" style="position:absolute;left:6822;top:6452;width:171;height:103" fillcolor="#92d050"/>
            <v:rect id="_x0000_s1114" style="position:absolute;left:7161;top:5993;width:171;height:103" fillcolor="#92d050"/>
            <v:rect id="_x0000_s1115" style="position:absolute;left:7148;top:6154;width:203;height:87;rotation:90" fillcolor="#92d050"/>
            <v:rect id="_x0000_s1116" style="position:absolute;left:6719;top:5523;width:203;height:87;rotation:90" fillcolor="#92d050"/>
            <v:rect id="_x0000_s1117" style="position:absolute;left:6730;top:5653;width:171;height:103" fillcolor="#92d050"/>
            <v:rect id="_x0000_s1118" style="position:absolute;left:7035;top:5653;width:171;height:103" fillcolor="#92d050"/>
            <v:rect id="_x0000_s1119" style="position:absolute;left:10418;top:10546;width:172;height:356;rotation:270" fillcolor="#92d050"/>
            <v:rect id="_x0000_s1120" style="position:absolute;left:7700;top:10808;width:82;height:194;rotation:270" fillcolor="#d99594 [1941]"/>
            <v:rect id="_x0000_s1121" style="position:absolute;left:9625;top:8124;width:82;height:194;rotation:270" fillcolor="#d99594 [1941]"/>
            <v:rect id="_x0000_s1122" style="position:absolute;left:8612;top:8791;width:172;height:357;rotation:270" fillcolor="#92d050"/>
            <v:rect id="_x0000_s1123" style="position:absolute;left:7713;top:7437;width:87;height:162;rotation:90" fillcolor="#92d050"/>
            <v:rect id="_x0000_s1124" style="position:absolute;left:7713;top:7655;width:87;height:162;rotation:90" fillcolor="#92d050"/>
            <v:rect id="_x0000_s1125" style="position:absolute;left:8308;top:7999;width:203;height:87;rotation:270" fillcolor="#92d050"/>
            <v:rect id="_x0000_s1126" style="position:absolute;left:7016;top:8239;width:203;height:86;rotation:270" fillcolor="#92d050"/>
            <v:rect id="_x0000_s1127" style="position:absolute;left:6826;top:8143;width:87;height:162;rotation:90" fillcolor="#92d050"/>
            <v:shape id="_x0000_s1128" type="#_x0000_t32" style="position:absolute;left:6789;top:3644;width:758;height:137;flip:x" o:connectortype="straight" strokecolor="#cc0" strokeweight="3pt"/>
            <v:shape id="_x0000_s1129" type="#_x0000_t32" style="position:absolute;left:7808;top:4684;width:2173;height:1" o:connectortype="straight" strokecolor="#cc0" strokeweight="3pt"/>
            <v:shape id="_x0000_s1130" type="#_x0000_t32" style="position:absolute;left:6765;top:3163;width:12;height:1451;flip:x" o:connectortype="straight" strokecolor="#cc0" strokeweight="3pt"/>
            <v:shape id="_x0000_s1131" type="#_x0000_t32" style="position:absolute;left:10614;top:10810;width:352;height:1012;flip:x y" o:connectortype="straight" strokecolor="#cc0" strokeweight="3pt">
              <v:stroke startarrow="block"/>
            </v:shape>
            <v:shape id="_x0000_s1132" type="#_x0000_t32" style="position:absolute;left:9194;top:1868;width:0;height:890" o:connectortype="straight" strokecolor="#cc0" strokeweight="3pt">
              <v:stroke startarrow="block"/>
            </v:shape>
            <v:shape id="_x0000_s1133" type="#_x0000_t32" style="position:absolute;left:8880;top:3740;width:1101;height:0" o:connectortype="straight" strokecolor="#cc0" strokeweight="3pt"/>
            <v:shape id="_x0000_s1134" type="#_x0000_t32" style="position:absolute;left:6765;top:4598;width:642;height:270" o:connectortype="straight" strokecolor="#cc0" strokeweight="3pt"/>
            <v:shape id="_x0000_s1135" type="#_x0000_t32" style="position:absolute;left:9917;top:3676;width:850;height:1161;flip:x y" o:connectortype="straight" strokecolor="#cc0" strokeweight="3pt">
              <v:stroke startarrow="block"/>
            </v:shape>
            <v:shape id="_x0000_s1136" type="#_x0000_t32" style="position:absolute;left:9917;top:3070;width:1;height:639" o:connectortype="straight" strokecolor="#cc0" strokeweight="3pt"/>
            <v:shape id="_x0000_s1137" type="#_x0000_t32" style="position:absolute;left:9763;top:3814;width:296;height:228;flip:x" o:connectortype="straight" strokecolor="#cc0" strokeweight="3pt"/>
            <v:shape id="_x0000_s1138" type="#_x0000_t32" style="position:absolute;left:8739;top:9056;width:181;height:263;flip:x y" o:connectortype="straight" strokecolor="#cc0" strokeweight="3pt">
              <v:stroke startarrow="block"/>
            </v:shape>
            <v:shape id="_x0000_s1139" type="#_x0000_t32" style="position:absolute;left:7326;top:7411;width:350;height:63" o:connectortype="straight" strokecolor="#cc0" strokeweight="3pt">
              <v:stroke startarrow="block"/>
            </v:shape>
            <v:shape id="_x0000_s1140" type="#_x0000_t32" style="position:absolute;left:9977;top:4310;width:410;height:375;flip:x" o:connectortype="straight" strokecolor="#cc0" strokeweight="3pt"/>
            <v:shape id="_x0000_s1141" type="#_x0000_t32" style="position:absolute;left:6557;top:3162;width:1839;height:1" o:connectortype="straight" strokecolor="#cc0" strokeweight="3pt"/>
            <v:shape id="_x0000_s1142" type="#_x0000_t32" style="position:absolute;left:8545;top:4709;width:0;height:367" o:connectortype="straight" strokecolor="#cc0" strokeweight="3pt"/>
            <v:rect id="_x0000_s1143" style="position:absolute;left:8366;top:4961;width:102;height:241" fillcolor="#d99594 [1941]"/>
            <v:rect id="_x0000_s1144" style="position:absolute;left:8122;top:4977;width:102;height:241" fillcolor="#d99594 [1941]"/>
            <v:shape id="_x0000_s1145" type="#_x0000_t32" style="position:absolute;left:8065;top:5506;width:480;height:2" o:connectortype="straight" strokecolor="#cc0" strokeweight="3pt"/>
            <v:shape id="_x0000_s1146" type="#_x0000_t32" style="position:absolute;left:8521;top:5363;width:1;height:139" o:connectortype="straight" strokecolor="#cc0" strokeweight="3pt"/>
            <v:shape id="_x0000_s1147" type="#_x0000_t32" style="position:absolute;left:8065;top:4861;width:0;height:919" o:connectortype="straight" strokecolor="#cc0" strokeweight="3pt"/>
            <v:shape id="_x0000_s1148" type="#_x0000_t32" style="position:absolute;left:7411;top:4837;width:4;height:972;flip:x" o:connectortype="straight" strokecolor="#cc0" strokeweight="3pt"/>
            <v:shape id="_x0000_s1149" type="#_x0000_t32" style="position:absolute;left:7415;top:5809;width:650;height:0" o:connectortype="straight" strokecolor="#cc0" strokeweight="3pt"/>
            <v:shape id="_x0000_s1150" type="#_x0000_t32" style="position:absolute;left:6475;top:2818;width:98;height:353" o:connectortype="straight" strokecolor="#cc0" strokeweight="3pt">
              <v:stroke startarrow="block"/>
            </v:shape>
            <v:shape id="_x0000_s1151" type="#_x0000_t32" style="position:absolute;left:7594;top:6452;width:4;height:643;flip:x" o:connectortype="straight" strokecolor="#cc0" strokeweight="3pt"/>
            <v:shape id="_x0000_s1152" type="#_x0000_t32" style="position:absolute;left:8061;top:5780;width:1;height:1315" o:connectortype="straight" strokecolor="#cc0" strokeweight="3pt"/>
            <v:shape id="_x0000_s1153" type="#_x0000_t32" style="position:absolute;left:8515;top:6327;width:0;height:768" o:connectortype="straight" strokecolor="#cc0" strokeweight="3pt"/>
            <v:shape id="_x0000_s1154" type="#_x0000_t32" style="position:absolute;left:8007;top:6325;width:480;height:2" o:connectortype="straight" strokecolor="#cc0" strokeweight="3pt"/>
            <v:shape id="_x0000_s1155" type="#_x0000_t32" style="position:absolute;left:7594;top:6163;width:467;height:301;flip:x" o:connectortype="straight" strokecolor="#cc0" strokeweight="3pt"/>
            <v:shape id="_x0000_s1156" type="#_x0000_t32" style="position:absolute;left:7290;top:3659;width:3;height:972;flip:x" o:connectortype="straight" strokecolor="#cc0" strokeweight="3pt"/>
            <v:shape id="_x0000_s1157" type="#_x0000_t32" style="position:absolute;left:7065;top:3162;width:0;height:367" o:connectortype="straight" strokecolor="#cc0" strokeweight="3pt"/>
            <v:shape id="_x0000_s1158" type="#_x0000_t32" style="position:absolute;left:7978;top:3194;width:1;height:539" o:connectortype="straight" strokecolor="#cc0" strokeweight="3pt"/>
            <v:shape id="_x0000_s1159" type="#_x0000_t32" style="position:absolute;left:9031;top:4042;width:1;height:667" o:connectortype="straight" strokecolor="#cc0" strokeweight="3pt"/>
            <v:shape id="_x0000_s1160" type="#_x0000_t32" style="position:absolute;left:8706;top:4042;width:1;height:653" o:connectortype="straight" strokecolor="#cc0" strokeweight="3pt"/>
            <v:shape id="_x0000_s1161" type="#_x0000_t32" style="position:absolute;left:8425;top:4376;width:94;height:308" o:connectortype="straight" strokecolor="#cc0" strokeweight="3pt"/>
          </v:group>
        </w:pict>
      </w:r>
      <w:r>
        <w:rPr>
          <w:sz w:val="28"/>
          <w:szCs w:val="28"/>
        </w:rPr>
        <w:t xml:space="preserve">                                                       </w:t>
      </w:r>
      <w:r>
        <w:rPr>
          <w:noProof/>
        </w:rPr>
        <w:t xml:space="preserve"> </w:t>
      </w: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</w:pP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margin-left:68.9pt;margin-top:24.8pt;width:22pt;height:17.7pt;z-index:251660288" fillcolor="red"/>
        </w:pict>
      </w:r>
      <w:r w:rsidRPr="00B67432">
        <w:rPr>
          <w:noProof/>
          <w:sz w:val="28"/>
          <w:szCs w:val="28"/>
        </w:rPr>
        <w:drawing>
          <wp:inline distT="0" distB="0" distL="0" distR="0">
            <wp:extent cx="2864000" cy="335919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142" t="37120" r="15441" b="1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79" cy="336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  <w:r>
        <w:rPr>
          <w:noProof/>
        </w:rPr>
        <w:pict>
          <v:shape id="_x0000_s1027" type="#_x0000_t202" style="position:absolute;left:0;text-align:left;margin-left:412.8pt;margin-top:8.75pt;width:87.6pt;height:21.5pt;z-index:251661312" stroked="f">
            <v:textbox style="mso-next-textbox:#_x0000_s1027">
              <w:txbxContent>
                <w:p w:rsidR="00760975" w:rsidRPr="0076438A" w:rsidRDefault="00760975" w:rsidP="00760975">
                  <w:pPr>
                    <w:spacing w:line="140" w:lineRule="exact"/>
                    <w:rPr>
                      <w:sz w:val="24"/>
                      <w:szCs w:val="24"/>
                    </w:rPr>
                  </w:pPr>
                  <w:r w:rsidRPr="0076438A">
                    <w:rPr>
                      <w:sz w:val="24"/>
                      <w:szCs w:val="24"/>
                    </w:rPr>
                    <w:t xml:space="preserve">Центральная котельная </w:t>
                  </w:r>
                </w:p>
              </w:txbxContent>
            </v:textbox>
          </v:shape>
        </w:pict>
      </w: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760975" w:rsidRDefault="00760975" w:rsidP="00760975">
      <w:pPr>
        <w:spacing w:after="0" w:line="240" w:lineRule="auto"/>
        <w:jc w:val="center"/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5547FA" w:rsidSect="00461704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64553" w:rsidRPr="00B94383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83">
        <w:rPr>
          <w:rFonts w:ascii="Times New Roman" w:hAnsi="Times New Roman" w:cs="Times New Roman"/>
          <w:b/>
          <w:sz w:val="28"/>
          <w:szCs w:val="28"/>
        </w:rPr>
        <w:lastRenderedPageBreak/>
        <w:t>Раздел 1. Расчет объемов водоотведения по населению</w:t>
      </w:r>
    </w:p>
    <w:p w:rsidR="005547FA" w:rsidRPr="00461704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17" w:type="dxa"/>
        <w:tblLayout w:type="fixed"/>
        <w:tblLook w:val="04A0"/>
      </w:tblPr>
      <w:tblGrid>
        <w:gridCol w:w="540"/>
        <w:gridCol w:w="1978"/>
        <w:gridCol w:w="812"/>
        <w:gridCol w:w="889"/>
        <w:gridCol w:w="1276"/>
        <w:gridCol w:w="1396"/>
        <w:gridCol w:w="1843"/>
        <w:gridCol w:w="1399"/>
        <w:gridCol w:w="1199"/>
        <w:gridCol w:w="1448"/>
        <w:gridCol w:w="1220"/>
        <w:gridCol w:w="1217"/>
      </w:tblGrid>
      <w:tr w:rsidR="00760975" w:rsidRPr="00461704" w:rsidTr="006A0B22">
        <w:trPr>
          <w:tblHeader/>
        </w:trPr>
        <w:tc>
          <w:tcPr>
            <w:tcW w:w="540" w:type="dxa"/>
            <w:vMerge w:val="restart"/>
          </w:tcPr>
          <w:p w:rsidR="00760975" w:rsidRPr="00461704" w:rsidRDefault="00760975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0975" w:rsidRPr="00461704" w:rsidRDefault="00760975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8" w:type="dxa"/>
            <w:vMerge w:val="restart"/>
          </w:tcPr>
          <w:p w:rsidR="00760975" w:rsidRPr="00461704" w:rsidRDefault="00760975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12" w:type="dxa"/>
            <w:vMerge w:val="restart"/>
          </w:tcPr>
          <w:p w:rsidR="00760975" w:rsidRPr="00461704" w:rsidRDefault="00760975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№ дома</w:t>
            </w:r>
          </w:p>
        </w:tc>
        <w:tc>
          <w:tcPr>
            <w:tcW w:w="889" w:type="dxa"/>
            <w:vMerge w:val="restart"/>
          </w:tcPr>
          <w:p w:rsidR="00760975" w:rsidRPr="00461704" w:rsidRDefault="00760975" w:rsidP="00760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1276" w:type="dxa"/>
            <w:vMerge w:val="restart"/>
          </w:tcPr>
          <w:p w:rsidR="00760975" w:rsidRDefault="00760975" w:rsidP="0076097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норм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тив м³/чел</w:t>
            </w:r>
          </w:p>
          <w:p w:rsidR="00760975" w:rsidRPr="00461704" w:rsidRDefault="00760975" w:rsidP="0076097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/месс</w:t>
            </w:r>
          </w:p>
        </w:tc>
        <w:tc>
          <w:tcPr>
            <w:tcW w:w="1396" w:type="dxa"/>
            <w:vMerge w:val="restart"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Итого в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доотвед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ние за год, м³</w:t>
            </w:r>
          </w:p>
        </w:tc>
        <w:tc>
          <w:tcPr>
            <w:tcW w:w="1843" w:type="dxa"/>
            <w:vMerge w:val="restart"/>
          </w:tcPr>
          <w:p w:rsidR="00760975" w:rsidRPr="00461704" w:rsidRDefault="00760975" w:rsidP="007609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на ОДН,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³/мес/м² площади общ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го имущ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399" w:type="dxa"/>
            <w:vMerge w:val="restart"/>
          </w:tcPr>
          <w:p w:rsidR="00760975" w:rsidRPr="00461704" w:rsidRDefault="00760975" w:rsidP="0076097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площадь общего имущества, м²</w:t>
            </w:r>
          </w:p>
        </w:tc>
        <w:tc>
          <w:tcPr>
            <w:tcW w:w="1199" w:type="dxa"/>
            <w:vMerge w:val="restart"/>
          </w:tcPr>
          <w:p w:rsidR="00760975" w:rsidRPr="00461704" w:rsidRDefault="00760975" w:rsidP="0076097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Итого ОДН за год, м³</w:t>
            </w:r>
          </w:p>
        </w:tc>
        <w:tc>
          <w:tcPr>
            <w:tcW w:w="2668" w:type="dxa"/>
            <w:gridSpan w:val="2"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Объем, м³</w:t>
            </w:r>
          </w:p>
          <w:p w:rsidR="00760975" w:rsidRPr="00461704" w:rsidRDefault="00760975" w:rsidP="0076097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760975" w:rsidRPr="00461704" w:rsidRDefault="00760975" w:rsidP="00760975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ИТОГО, м³</w:t>
            </w:r>
          </w:p>
        </w:tc>
      </w:tr>
      <w:tr w:rsidR="00760975" w:rsidRPr="00461704" w:rsidTr="006A0B22">
        <w:trPr>
          <w:tblHeader/>
        </w:trPr>
        <w:tc>
          <w:tcPr>
            <w:tcW w:w="540" w:type="dxa"/>
            <w:vMerge/>
          </w:tcPr>
          <w:p w:rsidR="00760975" w:rsidRPr="00461704" w:rsidRDefault="00760975" w:rsidP="005547F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760975" w:rsidRPr="00461704" w:rsidRDefault="00760975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760975" w:rsidRPr="00461704" w:rsidRDefault="00760975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 полуг.</w:t>
            </w:r>
          </w:p>
        </w:tc>
        <w:tc>
          <w:tcPr>
            <w:tcW w:w="1220" w:type="dxa"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 п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луг.</w:t>
            </w:r>
          </w:p>
        </w:tc>
        <w:tc>
          <w:tcPr>
            <w:tcW w:w="1217" w:type="dxa"/>
            <w:vMerge/>
          </w:tcPr>
          <w:p w:rsidR="00760975" w:rsidRPr="00461704" w:rsidRDefault="00760975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50 лет 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12475,23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240,60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1670,82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7073,03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7073,03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14146,05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50 лет 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13038,87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270,90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1881,24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7460,05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7460,05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14920,11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50 лет 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12903,60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256,70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1782,63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7343,11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7343,11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14686,23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3239,05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0,2505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66,70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200,50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1719,78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1719,78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3439,55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18532,48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480,30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3335,40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10933,94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10933,94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21867,88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20268,49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493,40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3426,37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11847,43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11847,43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23694,86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9469,15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246,70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1713,18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5591,17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5591,17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11182,34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28963,58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4379,14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16671,36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16671,36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33342,72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21252,99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486,60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3379,15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12316,07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12316,07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24632,13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23778,09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604,50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4197,89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13987,99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13987,99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27975,98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14151,12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310,90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2159,01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8155,07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8155,07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16310,14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13888,09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326,40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2266,65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8077,37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8077,37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16154,74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760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17405,20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0,6369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280,90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2146,86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9776,03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9776,03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19552,07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  <w:r w:rsidR="007609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14015,85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0,6369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286,50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2189,66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8102,76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8102,76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16205,51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6575,80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106,30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460,87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3518,34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3518,34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7036,67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6222,59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111,30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482,55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3352,57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3352,57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6705,14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1029,58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114,90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498,16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763,87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763,87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1527,74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4764,64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184,70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800,79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2782,71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2782,71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5565,42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5944,52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186,40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808,16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3376,34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3376,34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6752,68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6906,47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109,70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475,62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3691,04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3691,04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7382,08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5418,46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185,10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802,52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3110,49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3110,49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6220,98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4403,91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0,3613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181,00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784,74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2594,33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2594,33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5188,65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5177,97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0,6369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93,70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716,13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2947,05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2947,05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5894,10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1330,19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0,2505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81,30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244,39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787,29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787,29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1574,58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14609,55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264,90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1839,57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8224,56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8224,56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16449,12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12820,93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268,70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1865,96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7343,45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7343,45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14686,89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10664,07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0,5787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246,30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1710,41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6187,24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6187,24</w:t>
            </w: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12374,47</w:t>
            </w:r>
          </w:p>
        </w:tc>
      </w:tr>
      <w:tr w:rsidR="005547FA" w:rsidRPr="00461704" w:rsidTr="00760975">
        <w:tc>
          <w:tcPr>
            <w:tcW w:w="540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</w:tcPr>
          <w:p w:rsidR="005547FA" w:rsidRPr="00461704" w:rsidRDefault="005547FA" w:rsidP="005547FA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12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</w:tcPr>
          <w:p w:rsidR="005547FA" w:rsidRPr="00461704" w:rsidRDefault="005547FA" w:rsidP="005547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3429</w:t>
            </w:r>
          </w:p>
        </w:tc>
        <w:tc>
          <w:tcPr>
            <w:tcW w:w="127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7,5152</w:t>
            </w:r>
          </w:p>
        </w:tc>
        <w:tc>
          <w:tcPr>
            <w:tcW w:w="1396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309250,48</w:t>
            </w:r>
          </w:p>
        </w:tc>
        <w:tc>
          <w:tcPr>
            <w:tcW w:w="1843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9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46218,36</w:t>
            </w:r>
          </w:p>
        </w:tc>
        <w:tc>
          <w:tcPr>
            <w:tcW w:w="1448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177734,42</w:t>
            </w:r>
          </w:p>
        </w:tc>
        <w:tc>
          <w:tcPr>
            <w:tcW w:w="1220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5547FA" w:rsidRPr="00461704" w:rsidRDefault="005547FA" w:rsidP="00461704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7371" w:rsidRPr="0059249E" w:rsidRDefault="008E69A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49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47FA" w:rsidRDefault="005547FA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5547FA" w:rsidSect="005547F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1223C9" w:rsidRPr="00F83203" w:rsidRDefault="00461704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lastRenderedPageBreak/>
        <w:t>Раздел 2. Обоснование обеспечения  объема и качества услуг в сф</w:t>
      </w:r>
      <w:r w:rsidRPr="00F83203">
        <w:rPr>
          <w:rFonts w:ascii="Times New Roman" w:hAnsi="Times New Roman" w:cs="Times New Roman"/>
          <w:b/>
          <w:sz w:val="28"/>
          <w:szCs w:val="28"/>
        </w:rPr>
        <w:t>е</w:t>
      </w:r>
      <w:r w:rsidRPr="00F83203">
        <w:rPr>
          <w:rFonts w:ascii="Times New Roman" w:hAnsi="Times New Roman" w:cs="Times New Roman"/>
          <w:b/>
          <w:sz w:val="28"/>
          <w:szCs w:val="28"/>
        </w:rPr>
        <w:t>ре водоотведения и очистки сточных вод</w:t>
      </w:r>
    </w:p>
    <w:p w:rsidR="001A3510" w:rsidRPr="00461704" w:rsidRDefault="001A3510" w:rsidP="001A351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1704">
        <w:rPr>
          <w:rFonts w:ascii="Times New Roman" w:hAnsi="Times New Roman" w:cs="Times New Roman"/>
          <w:sz w:val="24"/>
          <w:szCs w:val="24"/>
        </w:rPr>
        <w:t>тыс.куб.м.</w:t>
      </w:r>
    </w:p>
    <w:tbl>
      <w:tblPr>
        <w:tblStyle w:val="a6"/>
        <w:tblW w:w="9464" w:type="dxa"/>
        <w:tblLayout w:type="fixed"/>
        <w:tblLook w:val="04A0"/>
      </w:tblPr>
      <w:tblGrid>
        <w:gridCol w:w="757"/>
        <w:gridCol w:w="3604"/>
        <w:gridCol w:w="1134"/>
        <w:gridCol w:w="2119"/>
        <w:gridCol w:w="1850"/>
      </w:tblGrid>
      <w:tr w:rsidR="001A3510" w:rsidRPr="00461704" w:rsidTr="00913928">
        <w:tc>
          <w:tcPr>
            <w:tcW w:w="757" w:type="dxa"/>
            <w:vMerge w:val="restart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4" w:type="dxa"/>
            <w:vMerge w:val="restart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Всего по предприятию</w:t>
            </w:r>
          </w:p>
        </w:tc>
      </w:tr>
      <w:tr w:rsidR="001A3510" w:rsidRPr="00461704" w:rsidTr="00913928">
        <w:tc>
          <w:tcPr>
            <w:tcW w:w="757" w:type="dxa"/>
            <w:vMerge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  <w:vMerge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Факт          2012 г.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Учтено в тарифе  2013 г.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Регулируемый период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Объем отведения стоков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355,17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400,32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395,63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Объем отведенных стоков, пр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пущенных через очитные с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оружения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355,17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400,32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395,63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Объем реализации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355,17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400,32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395,63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Населению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266,77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312,96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312,97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бюджетным организациям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организациям,финансируемым из местного бюджета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организациям,финансируемым из федерального бюджета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организациям,финансируемым из краевого бюджета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21,40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</w:tr>
      <w:tr w:rsidR="001A3510" w:rsidRPr="00461704" w:rsidTr="00913928">
        <w:tc>
          <w:tcPr>
            <w:tcW w:w="757" w:type="dxa"/>
          </w:tcPr>
          <w:p w:rsidR="001A3510" w:rsidRPr="00461704" w:rsidRDefault="001A3510" w:rsidP="00461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04" w:type="dxa"/>
          </w:tcPr>
          <w:p w:rsidR="001A3510" w:rsidRPr="00461704" w:rsidRDefault="001A3510" w:rsidP="001A351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134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63,02</w:t>
            </w:r>
          </w:p>
        </w:tc>
        <w:tc>
          <w:tcPr>
            <w:tcW w:w="2119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70,25</w:t>
            </w:r>
          </w:p>
        </w:tc>
        <w:tc>
          <w:tcPr>
            <w:tcW w:w="1850" w:type="dxa"/>
          </w:tcPr>
          <w:p w:rsidR="001A3510" w:rsidRPr="00461704" w:rsidRDefault="001A3510" w:rsidP="001A35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704">
              <w:rPr>
                <w:rFonts w:ascii="Times New Roman" w:hAnsi="Times New Roman" w:cs="Times New Roman"/>
                <w:sz w:val="24"/>
                <w:szCs w:val="24"/>
              </w:rPr>
              <w:t>65,62</w:t>
            </w:r>
          </w:p>
        </w:tc>
      </w:tr>
    </w:tbl>
    <w:p w:rsidR="00913928" w:rsidRPr="00913928" w:rsidRDefault="00913928" w:rsidP="00913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3928" w:rsidRDefault="00913928" w:rsidP="00913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t>Раздел 3. Расчет расходов на ремонт и техническое обслуживание, в т.ч капитальный ремонт</w:t>
      </w:r>
    </w:p>
    <w:p w:rsidR="00F83203" w:rsidRPr="00F83203" w:rsidRDefault="00F83203" w:rsidP="00913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3928" w:rsidRDefault="00913928" w:rsidP="00913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t>3.1 Виды ремонтов</w:t>
      </w:r>
    </w:p>
    <w:p w:rsidR="00F83203" w:rsidRPr="00F83203" w:rsidRDefault="00F83203" w:rsidP="009139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22" w:type="dxa"/>
        <w:tblLook w:val="04A0"/>
      </w:tblPr>
      <w:tblGrid>
        <w:gridCol w:w="817"/>
        <w:gridCol w:w="5670"/>
        <w:gridCol w:w="2835"/>
      </w:tblGrid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Виды ремонтов по стадиям производственного пр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2835" w:type="dxa"/>
            <w:vAlign w:val="center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Объем ремонтных работ в тыс.руб.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Транспортирование стоков</w:t>
            </w:r>
          </w:p>
        </w:tc>
        <w:tc>
          <w:tcPr>
            <w:tcW w:w="2835" w:type="dxa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Ремонт выпуска ул.Спортивная 8</w:t>
            </w:r>
          </w:p>
        </w:tc>
        <w:tc>
          <w:tcPr>
            <w:tcW w:w="2835" w:type="dxa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5002,9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Замена 16 м канализационных труб, ул. Школьная (территория средней школы)</w:t>
            </w:r>
          </w:p>
        </w:tc>
        <w:tc>
          <w:tcPr>
            <w:tcW w:w="2835" w:type="dxa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8004,64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Ремонт канализационных колодцев ул.Спортивная 6</w:t>
            </w:r>
          </w:p>
        </w:tc>
        <w:tc>
          <w:tcPr>
            <w:tcW w:w="2835" w:type="dxa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1812,67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канализационных колодцев из кирпича, монтаж из бетонных колец ул.50 лет Октября 4, ул.Школьная </w:t>
            </w:r>
          </w:p>
        </w:tc>
        <w:tc>
          <w:tcPr>
            <w:tcW w:w="2835" w:type="dxa"/>
          </w:tcPr>
          <w:p w:rsidR="00913928" w:rsidRPr="00913928" w:rsidRDefault="00913928" w:rsidP="009139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1812,67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Ремонт канализационных колодцев ул.Спортивная 8</w:t>
            </w:r>
          </w:p>
        </w:tc>
        <w:tc>
          <w:tcPr>
            <w:tcW w:w="2835" w:type="dxa"/>
          </w:tcPr>
          <w:p w:rsidR="00913928" w:rsidRPr="00913928" w:rsidRDefault="00913928" w:rsidP="00F23BF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1812,67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Прочистка и промывка участков канализации, кан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лизационных колодцев</w:t>
            </w:r>
          </w:p>
        </w:tc>
        <w:tc>
          <w:tcPr>
            <w:tcW w:w="2835" w:type="dxa"/>
          </w:tcPr>
          <w:p w:rsidR="00913928" w:rsidRPr="00913928" w:rsidRDefault="00913928" w:rsidP="00F23BF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26251,55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Устройство промежуточных колодцев ул.50 лет О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тября 6, ул.Школьная (территория средней школы)</w:t>
            </w:r>
          </w:p>
        </w:tc>
        <w:tc>
          <w:tcPr>
            <w:tcW w:w="2835" w:type="dxa"/>
          </w:tcPr>
          <w:p w:rsidR="00913928" w:rsidRPr="00913928" w:rsidRDefault="00913928" w:rsidP="00F23BF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25896,96</w:t>
            </w:r>
          </w:p>
        </w:tc>
      </w:tr>
      <w:tr w:rsidR="00913928" w:rsidRPr="00913928" w:rsidTr="00913928">
        <w:tc>
          <w:tcPr>
            <w:tcW w:w="817" w:type="dxa"/>
            <w:vAlign w:val="center"/>
          </w:tcPr>
          <w:p w:rsidR="00913928" w:rsidRPr="00913928" w:rsidRDefault="00913928" w:rsidP="0091392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13928" w:rsidRPr="00913928" w:rsidRDefault="00913928" w:rsidP="00913928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913928" w:rsidRPr="00913928" w:rsidRDefault="00913928" w:rsidP="00F23BF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928">
              <w:rPr>
                <w:rFonts w:ascii="Times New Roman" w:hAnsi="Times New Roman" w:cs="Times New Roman"/>
                <w:sz w:val="24"/>
                <w:szCs w:val="24"/>
              </w:rPr>
              <w:t>70594,1</w:t>
            </w:r>
          </w:p>
        </w:tc>
      </w:tr>
    </w:tbl>
    <w:p w:rsidR="00913928" w:rsidRDefault="00913928" w:rsidP="009139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3203" w:rsidRDefault="00F83203" w:rsidP="0091392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83203" w:rsidRDefault="00F83203" w:rsidP="0091392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F83203" w:rsidRDefault="00F83203" w:rsidP="0091392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913928" w:rsidRPr="00F83203" w:rsidRDefault="00913928" w:rsidP="0091392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lastRenderedPageBreak/>
        <w:t>3.2  Расчет затрат на  материалы на текущий  ремонт</w:t>
      </w:r>
    </w:p>
    <w:p w:rsidR="00913928" w:rsidRDefault="00913928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103" w:type="dxa"/>
        <w:tblLayout w:type="fixed"/>
        <w:tblLook w:val="04A0"/>
      </w:tblPr>
      <w:tblGrid>
        <w:gridCol w:w="674"/>
        <w:gridCol w:w="2689"/>
        <w:gridCol w:w="977"/>
        <w:gridCol w:w="1590"/>
        <w:gridCol w:w="1586"/>
        <w:gridCol w:w="1587"/>
      </w:tblGrid>
      <w:tr w:rsidR="00F83203" w:rsidTr="00F83203">
        <w:trPr>
          <w:trHeight w:val="831"/>
        </w:trPr>
        <w:tc>
          <w:tcPr>
            <w:tcW w:w="674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9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Наименование мат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977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</w:p>
        </w:tc>
        <w:tc>
          <w:tcPr>
            <w:tcW w:w="1590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6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Цена за ед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ницу  (без НДС), руб.</w:t>
            </w:r>
          </w:p>
        </w:tc>
        <w:tc>
          <w:tcPr>
            <w:tcW w:w="1587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Сумма  (без НДС), тыс.руб.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3203" w:rsidTr="00F83203">
        <w:trPr>
          <w:trHeight w:val="561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Трубы 150 мм керам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500,29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25014,5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Цемент (50 кг)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342,33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2396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</w:tr>
      <w:tr w:rsidR="00F83203" w:rsidTr="00F83203">
        <w:trPr>
          <w:trHeight w:val="561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Рукав пожарный Ø51 (20м)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2076,91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10384,55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Трос (50м)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7933,28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15867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Люк полимерный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1437,57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13890</w:t>
            </w:r>
          </w:p>
        </w:tc>
      </w:tr>
      <w:tr w:rsidR="00F83203" w:rsidTr="00F83203">
        <w:trPr>
          <w:trHeight w:val="272"/>
        </w:trPr>
        <w:tc>
          <w:tcPr>
            <w:tcW w:w="674" w:type="dxa"/>
            <w:vAlign w:val="bottom"/>
          </w:tcPr>
          <w:p w:rsidR="00F83203" w:rsidRPr="00F83203" w:rsidRDefault="00F83203" w:rsidP="00F83203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6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70594,1</w:t>
            </w:r>
          </w:p>
        </w:tc>
      </w:tr>
    </w:tbl>
    <w:p w:rsidR="00913928" w:rsidRDefault="00913928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1704" w:rsidRDefault="00F83203" w:rsidP="00F8320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t xml:space="preserve">3.3  Расчет затрат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3203">
        <w:rPr>
          <w:rFonts w:ascii="Times New Roman" w:hAnsi="Times New Roman" w:cs="Times New Roman"/>
          <w:b/>
          <w:sz w:val="28"/>
          <w:szCs w:val="28"/>
        </w:rPr>
        <w:t>прочих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83203"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F83203" w:rsidRDefault="00F83203" w:rsidP="00F8320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099" w:type="dxa"/>
        <w:tblLook w:val="04A0"/>
      </w:tblPr>
      <w:tblGrid>
        <w:gridCol w:w="675"/>
        <w:gridCol w:w="2695"/>
        <w:gridCol w:w="980"/>
        <w:gridCol w:w="1570"/>
        <w:gridCol w:w="1589"/>
        <w:gridCol w:w="1590"/>
      </w:tblGrid>
      <w:tr w:rsidR="00F83203" w:rsidTr="00F83203">
        <w:tc>
          <w:tcPr>
            <w:tcW w:w="675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Наименование мат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980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570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9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Цена за ед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ницу  (без НДС), руб.</w:t>
            </w:r>
          </w:p>
        </w:tc>
        <w:tc>
          <w:tcPr>
            <w:tcW w:w="1590" w:type="dxa"/>
            <w:vAlign w:val="center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Сумма  (без НДС), тыс.руб.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171,88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687,52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Лопата совковая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214,85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214,85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859,4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828,23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3312,92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Сапоги болотные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пары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633,79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2535,16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Комплект влагостойкий Л-1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869,40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3477,6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Кирка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481,68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481,68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322,99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645,98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Кувалда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569,35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569,35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Электроды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1977,3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Круг отрезной по м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таллу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50,13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1503,9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78,88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1025,44</w:t>
            </w:r>
          </w:p>
        </w:tc>
      </w:tr>
      <w:tr w:rsidR="00F83203" w:rsidTr="00F83203">
        <w:tc>
          <w:tcPr>
            <w:tcW w:w="675" w:type="dxa"/>
            <w:vAlign w:val="bottom"/>
          </w:tcPr>
          <w:p w:rsidR="00F83203" w:rsidRPr="00F83203" w:rsidRDefault="00F83203" w:rsidP="00F832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5" w:type="dxa"/>
          </w:tcPr>
          <w:p w:rsidR="00F83203" w:rsidRPr="00F83203" w:rsidRDefault="00F83203" w:rsidP="00F832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0" w:type="dxa"/>
            <w:vAlign w:val="bottom"/>
          </w:tcPr>
          <w:p w:rsidR="00F83203" w:rsidRPr="00F83203" w:rsidRDefault="00F83203" w:rsidP="000C3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0" w:type="dxa"/>
            <w:vAlign w:val="bottom"/>
          </w:tcPr>
          <w:p w:rsidR="00F83203" w:rsidRPr="00F83203" w:rsidRDefault="00F83203" w:rsidP="000C3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vAlign w:val="bottom"/>
          </w:tcPr>
          <w:p w:rsidR="00F83203" w:rsidRPr="00F83203" w:rsidRDefault="00F83203" w:rsidP="000C3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vAlign w:val="bottom"/>
          </w:tcPr>
          <w:p w:rsidR="00F83203" w:rsidRPr="00F83203" w:rsidRDefault="00F83203" w:rsidP="000C3A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203">
              <w:rPr>
                <w:rFonts w:ascii="Times New Roman" w:hAnsi="Times New Roman" w:cs="Times New Roman"/>
                <w:sz w:val="24"/>
                <w:szCs w:val="24"/>
              </w:rPr>
              <w:t>17935,65</w:t>
            </w:r>
          </w:p>
        </w:tc>
      </w:tr>
    </w:tbl>
    <w:p w:rsidR="00F83203" w:rsidRDefault="00F83203" w:rsidP="00F8320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83203" w:rsidRPr="00F83203" w:rsidRDefault="00F83203" w:rsidP="00F8320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F83203">
        <w:rPr>
          <w:rFonts w:ascii="Times New Roman" w:hAnsi="Times New Roman" w:cs="Times New Roman"/>
          <w:b/>
          <w:sz w:val="28"/>
          <w:szCs w:val="28"/>
        </w:rPr>
        <w:t>Раздел 4. Реестр потребителей</w:t>
      </w:r>
    </w:p>
    <w:p w:rsidR="001223C9" w:rsidRPr="0059249E" w:rsidRDefault="001223C9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5528"/>
        <w:gridCol w:w="2835"/>
      </w:tblGrid>
      <w:tr w:rsidR="00B94383" w:rsidRPr="0059249E" w:rsidTr="00B94383">
        <w:trPr>
          <w:trHeight w:val="510"/>
        </w:trPr>
        <w:tc>
          <w:tcPr>
            <w:tcW w:w="723" w:type="dxa"/>
            <w:shd w:val="clear" w:color="auto" w:fill="auto"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№ гр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Водоотведение, куб.м.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Администрация п. Монгохто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34,68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Отд. культуры и искусств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147,6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3554,98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234,36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Итого по группе 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3971,62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ФГУП "Почта России"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ОАО "Славянка"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6610,18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 xml:space="preserve">ОАО "Управление торговли ТОФ"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4510,78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ООО "Витадент"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48,36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Андриенко В.И.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Савичев П.Н.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251,76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Форос Е.А.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Кшуманева И.А.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Грибенюк В.В.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667,89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ООО "АНТА"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277,44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Мамедов А.Н.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83,93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Ильин А.Б.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83,93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Волкова Т.А.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Дубинина И.В.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10,92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Трофимова А.Г.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Семочкина Н.М.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Кудряшова Л.П.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251,76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Торбиевская Е.Н.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Медедева С.В.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Черняховская-Богрова Н.А.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14,88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Трифонова С.Г.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Завьялова Е.А.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ИП Пупышев О.В.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Итого по группе 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13051,67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Население 3430 чел.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312970,00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Котельная, в том числе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65617,29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на отопление 8 месяцев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65617,29</w:t>
            </w:r>
          </w:p>
        </w:tc>
      </w:tr>
      <w:tr w:rsidR="00B94383" w:rsidRPr="0059249E" w:rsidTr="00B94383">
        <w:trPr>
          <w:trHeight w:val="255"/>
        </w:trPr>
        <w:tc>
          <w:tcPr>
            <w:tcW w:w="723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94383" w:rsidRPr="00B94383" w:rsidRDefault="00B94383" w:rsidP="00B943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383">
              <w:rPr>
                <w:rFonts w:ascii="Times New Roman" w:hAnsi="Times New Roman" w:cs="Times New Roman"/>
                <w:sz w:val="24"/>
                <w:szCs w:val="24"/>
              </w:rPr>
              <w:t>395624,38</w:t>
            </w:r>
          </w:p>
        </w:tc>
      </w:tr>
    </w:tbl>
    <w:p w:rsidR="001223C9" w:rsidRPr="0059249E" w:rsidRDefault="001223C9" w:rsidP="00592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223C9" w:rsidRPr="0059249E" w:rsidSect="005924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B8" w:rsidRDefault="006E19B8" w:rsidP="00461704">
      <w:pPr>
        <w:spacing w:after="0" w:line="240" w:lineRule="auto"/>
      </w:pPr>
      <w:r>
        <w:separator/>
      </w:r>
    </w:p>
  </w:endnote>
  <w:endnote w:type="continuationSeparator" w:id="1">
    <w:p w:rsidR="006E19B8" w:rsidRDefault="006E19B8" w:rsidP="0046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B8" w:rsidRDefault="006E19B8" w:rsidP="00461704">
      <w:pPr>
        <w:spacing w:after="0" w:line="240" w:lineRule="auto"/>
      </w:pPr>
      <w:r>
        <w:separator/>
      </w:r>
    </w:p>
  </w:footnote>
  <w:footnote w:type="continuationSeparator" w:id="1">
    <w:p w:rsidR="006E19B8" w:rsidRDefault="006E19B8" w:rsidP="0046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5844"/>
      <w:docPartObj>
        <w:docPartGallery w:val="Page Numbers (Top of Page)"/>
        <w:docPartUnique/>
      </w:docPartObj>
    </w:sdtPr>
    <w:sdtContent>
      <w:p w:rsidR="00461704" w:rsidRDefault="00CE0073">
        <w:pPr>
          <w:pStyle w:val="a7"/>
          <w:jc w:val="center"/>
        </w:pPr>
        <w:fldSimple w:instr=" PAGE   \* MERGEFORMAT ">
          <w:r w:rsidR="006A0B22">
            <w:rPr>
              <w:noProof/>
            </w:rPr>
            <w:t>11</w:t>
          </w:r>
        </w:fldSimple>
      </w:p>
    </w:sdtContent>
  </w:sdt>
  <w:p w:rsidR="00461704" w:rsidRDefault="004617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623"/>
    <w:multiLevelType w:val="hybridMultilevel"/>
    <w:tmpl w:val="A8B47654"/>
    <w:lvl w:ilvl="0" w:tplc="7460F8A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748A9"/>
    <w:multiLevelType w:val="multilevel"/>
    <w:tmpl w:val="5FE2FB88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BC150BC"/>
    <w:multiLevelType w:val="hybridMultilevel"/>
    <w:tmpl w:val="909E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5C8A"/>
    <w:multiLevelType w:val="hybridMultilevel"/>
    <w:tmpl w:val="B2144D34"/>
    <w:lvl w:ilvl="0" w:tplc="7460F8A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53362"/>
    <w:multiLevelType w:val="hybridMultilevel"/>
    <w:tmpl w:val="C252443A"/>
    <w:lvl w:ilvl="0" w:tplc="69069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376C"/>
    <w:multiLevelType w:val="hybridMultilevel"/>
    <w:tmpl w:val="4D123344"/>
    <w:lvl w:ilvl="0" w:tplc="7D0812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560C5"/>
    <w:multiLevelType w:val="hybridMultilevel"/>
    <w:tmpl w:val="4D123344"/>
    <w:lvl w:ilvl="0" w:tplc="7D0812A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21D87"/>
    <w:multiLevelType w:val="hybridMultilevel"/>
    <w:tmpl w:val="FDB81BF4"/>
    <w:lvl w:ilvl="0" w:tplc="7460F8AC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69A4"/>
    <w:rsid w:val="001223C9"/>
    <w:rsid w:val="00186B90"/>
    <w:rsid w:val="001A3510"/>
    <w:rsid w:val="002B284A"/>
    <w:rsid w:val="00356C5C"/>
    <w:rsid w:val="00461704"/>
    <w:rsid w:val="005325C0"/>
    <w:rsid w:val="005547FA"/>
    <w:rsid w:val="00587188"/>
    <w:rsid w:val="0059249E"/>
    <w:rsid w:val="006A0B22"/>
    <w:rsid w:val="006E19B8"/>
    <w:rsid w:val="006F2473"/>
    <w:rsid w:val="00760975"/>
    <w:rsid w:val="00793833"/>
    <w:rsid w:val="007B61A3"/>
    <w:rsid w:val="008D7371"/>
    <w:rsid w:val="008E4201"/>
    <w:rsid w:val="008E69A4"/>
    <w:rsid w:val="008F6024"/>
    <w:rsid w:val="00913928"/>
    <w:rsid w:val="00AE3204"/>
    <w:rsid w:val="00B84002"/>
    <w:rsid w:val="00B94383"/>
    <w:rsid w:val="00BC35B8"/>
    <w:rsid w:val="00C3493B"/>
    <w:rsid w:val="00C94CF2"/>
    <w:rsid w:val="00CE0073"/>
    <w:rsid w:val="00D64553"/>
    <w:rsid w:val="00E85718"/>
    <w:rsid w:val="00F00955"/>
    <w:rsid w:val="00F43813"/>
    <w:rsid w:val="00F8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onnector" idref="#_x0000_s1041"/>
        <o:r id="V:Rule2" type="connector" idref="#_x0000_s1084"/>
        <o:r id="V:Rule3" type="connector" idref="#_x0000_s1130"/>
        <o:r id="V:Rule4" type="connector" idref="#_x0000_s1039"/>
        <o:r id="V:Rule5" type="connector" idref="#_x0000_s1129"/>
        <o:r id="V:Rule6" type="connector" idref="#_x0000_s1043"/>
        <o:r id="V:Rule7" type="connector" idref="#_x0000_s1071"/>
        <o:r id="V:Rule8" type="connector" idref="#_x0000_s1035"/>
        <o:r id="V:Rule9" type="connector" idref="#_x0000_s1034"/>
        <o:r id="V:Rule10" type="connector" idref="#_x0000_s1095"/>
        <o:r id="V:Rule11" type="connector" idref="#_x0000_s1098"/>
        <o:r id="V:Rule12" type="connector" idref="#_x0000_s1094"/>
        <o:r id="V:Rule13" type="connector" idref="#_x0000_s1030"/>
        <o:r id="V:Rule14" type="connector" idref="#_x0000_s1036"/>
        <o:r id="V:Rule15" type="connector" idref="#_x0000_s1044"/>
        <o:r id="V:Rule16" type="connector" idref="#_x0000_s1085"/>
        <o:r id="V:Rule17" type="connector" idref="#_x0000_s1097"/>
        <o:r id="V:Rule18" type="connector" idref="#_x0000_s1042"/>
        <o:r id="V:Rule19" type="connector" idref="#_x0000_s1037"/>
        <o:r id="V:Rule20" type="connector" idref="#_x0000_s1077"/>
        <o:r id="V:Rule21" type="connector" idref="#_x0000_s1099"/>
        <o:r id="V:Rule22" type="connector" idref="#_x0000_s1040"/>
        <o:r id="V:Rule23" type="connector" idref="#_x0000_s1128"/>
        <o:r id="V:Rule24" type="connector" idref="#_x0000_s1092"/>
        <o:r id="V:Rule25" type="connector" idref="#_x0000_s1038"/>
        <o:r id="V:Rule26" type="connector" idref="#_x0000_s1096"/>
        <o:r id="V:Rule27" type="connector" idref="#_x0000_s1093"/>
        <o:r id="V:Rule28" type="connector" idref="#_x0000_s1100"/>
        <o:r id="V:Rule29" type="connector" idref="#_x0000_s1078"/>
        <o:r id="V:Rule30" type="connector" idref="#_x0000_s1079"/>
        <o:r id="V:Rule31" type="connector" idref="#_x0000_s1080"/>
        <o:r id="V:Rule32" type="connector" idref="#_x0000_s1131"/>
        <o:r id="V:Rule33" type="connector" idref="#_x0000_s1132"/>
        <o:r id="V:Rule34" type="connector" idref="#_x0000_s1133"/>
        <o:r id="V:Rule35" type="connector" idref="#_x0000_s1134"/>
        <o:r id="V:Rule36" type="connector" idref="#_x0000_s1135"/>
        <o:r id="V:Rule37" type="connector" idref="#_x0000_s1136"/>
        <o:r id="V:Rule38" type="connector" idref="#_x0000_s1137"/>
        <o:r id="V:Rule39" type="connector" idref="#_x0000_s1138"/>
        <o:r id="V:Rule40" type="connector" idref="#_x0000_s1139"/>
        <o:r id="V:Rule41" type="connector" idref="#_x0000_s1141"/>
        <o:r id="V:Rule42" type="connector" idref="#_x0000_s1140"/>
        <o:r id="V:Rule43" type="connector" idref="#_x0000_s1142"/>
        <o:r id="V:Rule44" type="connector" idref="#_x0000_s1145"/>
        <o:r id="V:Rule45" type="connector" idref="#_x0000_s1146"/>
        <o:r id="V:Rule46" type="connector" idref="#_x0000_s1147"/>
        <o:r id="V:Rule47" type="connector" idref="#_x0000_s1148"/>
        <o:r id="V:Rule48" type="connector" idref="#_x0000_s1149"/>
        <o:r id="V:Rule49" type="connector" idref="#_x0000_s1150"/>
        <o:r id="V:Rule50" type="connector" idref="#_x0000_s1151"/>
        <o:r id="V:Rule51" type="connector" idref="#_x0000_s1152"/>
        <o:r id="V:Rule52" type="connector" idref="#_x0000_s1153"/>
        <o:r id="V:Rule53" type="connector" idref="#_x0000_s1154"/>
        <o:r id="V:Rule54" type="connector" idref="#_x0000_s1155"/>
        <o:r id="V:Rule55" type="connector" idref="#_x0000_s1156"/>
        <o:r id="V:Rule56" type="connector" idref="#_x0000_s1157"/>
        <o:r id="V:Rule57" type="connector" idref="#_x0000_s1158"/>
        <o:r id="V:Rule58" type="connector" idref="#_x0000_s1159"/>
        <o:r id="V:Rule59" type="connector" idref="#_x0000_s1160"/>
        <o:r id="V:Rule60" type="connector" idref="#_x0000_s11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E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E69A4"/>
  </w:style>
  <w:style w:type="character" w:customStyle="1" w:styleId="s4">
    <w:name w:val="s4"/>
    <w:basedOn w:val="a0"/>
    <w:rsid w:val="008E69A4"/>
  </w:style>
  <w:style w:type="paragraph" w:customStyle="1" w:styleId="p6">
    <w:name w:val="p6"/>
    <w:basedOn w:val="a"/>
    <w:rsid w:val="008E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E69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9A4"/>
    <w:pPr>
      <w:ind w:left="720"/>
      <w:contextualSpacing/>
    </w:pPr>
  </w:style>
  <w:style w:type="table" w:styleId="a6">
    <w:name w:val="Table Grid"/>
    <w:basedOn w:val="a1"/>
    <w:uiPriority w:val="59"/>
    <w:rsid w:val="00554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704"/>
  </w:style>
  <w:style w:type="paragraph" w:styleId="a9">
    <w:name w:val="footer"/>
    <w:basedOn w:val="a"/>
    <w:link w:val="aa"/>
    <w:uiPriority w:val="99"/>
    <w:semiHidden/>
    <w:unhideWhenUsed/>
    <w:rsid w:val="0046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1704"/>
  </w:style>
  <w:style w:type="paragraph" w:styleId="ab">
    <w:name w:val="Balloon Text"/>
    <w:basedOn w:val="a"/>
    <w:link w:val="ac"/>
    <w:uiPriority w:val="99"/>
    <w:semiHidden/>
    <w:unhideWhenUsed/>
    <w:rsid w:val="0076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Администрация</cp:lastModifiedBy>
  <cp:revision>16</cp:revision>
  <dcterms:created xsi:type="dcterms:W3CDTF">2013-08-27T00:00:00Z</dcterms:created>
  <dcterms:modified xsi:type="dcterms:W3CDTF">2013-09-03T04:45:00Z</dcterms:modified>
</cp:coreProperties>
</file>